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E7" w:rsidRDefault="000A24D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E746B5" wp14:editId="79904D11">
                <wp:simplePos x="0" y="0"/>
                <wp:positionH relativeFrom="column">
                  <wp:posOffset>-714375</wp:posOffset>
                </wp:positionH>
                <wp:positionV relativeFrom="paragraph">
                  <wp:posOffset>-820420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24D6" w:rsidRPr="00D21EA4" w:rsidRDefault="000A24D6" w:rsidP="000A24D6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746B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56.25pt;margin-top:-64.6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z9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0A24D6" w:rsidRPr="00D21EA4" w:rsidRDefault="000A24D6" w:rsidP="000A24D6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0661D" w:rsidRPr="00FA52E7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6E1D70DE" wp14:editId="7A7FE364">
            <wp:simplePos x="0" y="0"/>
            <wp:positionH relativeFrom="column">
              <wp:posOffset>-4445</wp:posOffset>
            </wp:positionH>
            <wp:positionV relativeFrom="paragraph">
              <wp:posOffset>-804545</wp:posOffset>
            </wp:positionV>
            <wp:extent cx="962025" cy="867410"/>
            <wp:effectExtent l="0" t="0" r="9525" b="8890"/>
            <wp:wrapNone/>
            <wp:docPr id="2" name="Image 2" descr="C:\Dropbox (OTAMP)\Office de pole\CHARTE_GRAPHIQUE_OTAMP\LOGOS-OTAMP\Logo blanc Sourire blanc Fond fonc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 (OTAMP)\Office de pole\CHARTE_GRAPHIQUE_OTAMP\LOGOS-OTAMP\Logo blanc Sourire blanc Fond fonc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1D" w:rsidRPr="00FA52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435F27" wp14:editId="0EA61D55">
                <wp:simplePos x="0" y="0"/>
                <wp:positionH relativeFrom="column">
                  <wp:posOffset>-909320</wp:posOffset>
                </wp:positionH>
                <wp:positionV relativeFrom="paragraph">
                  <wp:posOffset>-899795</wp:posOffset>
                </wp:positionV>
                <wp:extent cx="10753725" cy="10668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1066800"/>
                        </a:xfrm>
                        <a:prstGeom prst="rect">
                          <a:avLst/>
                        </a:prstGeom>
                        <a:solidFill>
                          <a:srgbClr val="3D35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35511" id="Rectangle 1" o:spid="_x0000_s1026" style="position:absolute;margin-left:-71.6pt;margin-top:-70.85pt;width:846.75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" fillcolor="#3d3533" stroked="f" strokeweight="2pt"/>
            </w:pict>
          </mc:Fallback>
        </mc:AlternateContent>
      </w:r>
      <w:r w:rsidR="00FA52E7" w:rsidRPr="00FA52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C00845" wp14:editId="0309F000">
                <wp:simplePos x="0" y="0"/>
                <wp:positionH relativeFrom="column">
                  <wp:posOffset>1738630</wp:posOffset>
                </wp:positionH>
                <wp:positionV relativeFrom="paragraph">
                  <wp:posOffset>-594995</wp:posOffset>
                </wp:positionV>
                <wp:extent cx="6067425" cy="75247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A5" w:rsidRPr="0020338D" w:rsidRDefault="009A18BB" w:rsidP="00FA52E7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Grille rédactionnelle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0845" id="Zone de texte 2" o:spid="_x0000_s1027" type="#_x0000_t202" style="position:absolute;margin-left:136.9pt;margin-top:-46.85pt;width:477.7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" filled="f" stroked="f">
                <v:textbox>
                  <w:txbxContent>
                    <w:p w:rsidR="006C5BA5" w:rsidRPr="0020338D" w:rsidRDefault="009A18BB" w:rsidP="00FA52E7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Grille rédactionnelle</w:t>
                      </w:r>
                    </w:p>
                  </w:txbxContent>
                </v:textbox>
              </v:shape>
            </w:pict>
          </mc:Fallback>
        </mc:AlternateContent>
      </w:r>
    </w:p>
    <w:p w:rsidR="00FA52E7" w:rsidRPr="00FA52E7" w:rsidRDefault="009A18BB" w:rsidP="00FA52E7">
      <w:pPr>
        <w:tabs>
          <w:tab w:val="left" w:pos="25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Les é</w:t>
      </w:r>
      <w:bookmarkStart w:id="0" w:name="_GoBack"/>
      <w:bookmarkEnd w:id="0"/>
      <w:r>
        <w:rPr>
          <w:b/>
          <w:sz w:val="32"/>
          <w:szCs w:val="32"/>
        </w:rPr>
        <w:t>léments à définir au préalable et à garder en tête pendant la rédaction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10492"/>
      </w:tblGrid>
      <w:tr w:rsidR="00FA52E7" w:rsidTr="006C5BA5">
        <w:tc>
          <w:tcPr>
            <w:tcW w:w="3652" w:type="dxa"/>
          </w:tcPr>
          <w:p w:rsidR="00FA52E7" w:rsidRPr="00FA52E7" w:rsidRDefault="00FA52E7" w:rsidP="00FA52E7">
            <w:pPr>
              <w:tabs>
                <w:tab w:val="left" w:pos="2505"/>
              </w:tabs>
              <w:rPr>
                <w:b/>
              </w:rPr>
            </w:pPr>
            <w:r w:rsidRPr="00FA52E7">
              <w:rPr>
                <w:b/>
              </w:rPr>
              <w:t xml:space="preserve">Thématique / </w:t>
            </w:r>
            <w:r w:rsidR="009A18BB">
              <w:rPr>
                <w:b/>
              </w:rPr>
              <w:t>cible / avantages concurrentiels de ma prestation / objectifs visés</w:t>
            </w:r>
          </w:p>
        </w:tc>
        <w:tc>
          <w:tcPr>
            <w:tcW w:w="10492" w:type="dxa"/>
          </w:tcPr>
          <w:p w:rsidR="00FA52E7" w:rsidRDefault="00FA52E7" w:rsidP="00FA52E7">
            <w:pPr>
              <w:tabs>
                <w:tab w:val="left" w:pos="2505"/>
              </w:tabs>
            </w:pPr>
          </w:p>
        </w:tc>
      </w:tr>
      <w:tr w:rsidR="00FA52E7" w:rsidTr="006C5BA5">
        <w:tc>
          <w:tcPr>
            <w:tcW w:w="3652" w:type="dxa"/>
          </w:tcPr>
          <w:p w:rsidR="00FA52E7" w:rsidRDefault="009A18BB" w:rsidP="00FA52E7">
            <w:pPr>
              <w:tabs>
                <w:tab w:val="left" w:pos="2505"/>
              </w:tabs>
              <w:rPr>
                <w:b/>
              </w:rPr>
            </w:pPr>
            <w:r>
              <w:rPr>
                <w:b/>
              </w:rPr>
              <w:t>Mots-clés :</w:t>
            </w:r>
          </w:p>
          <w:p w:rsidR="009A18BB" w:rsidRPr="00FA52E7" w:rsidRDefault="009A18BB" w:rsidP="00FA52E7">
            <w:pPr>
              <w:tabs>
                <w:tab w:val="left" w:pos="2505"/>
              </w:tabs>
              <w:rPr>
                <w:b/>
              </w:rPr>
            </w:pPr>
          </w:p>
        </w:tc>
        <w:tc>
          <w:tcPr>
            <w:tcW w:w="10492" w:type="dxa"/>
          </w:tcPr>
          <w:p w:rsidR="00FA52E7" w:rsidRDefault="00FA52E7" w:rsidP="00FA52E7">
            <w:pPr>
              <w:tabs>
                <w:tab w:val="left" w:pos="2505"/>
              </w:tabs>
            </w:pPr>
          </w:p>
        </w:tc>
      </w:tr>
    </w:tbl>
    <w:p w:rsidR="0000661D" w:rsidRPr="0000661D" w:rsidRDefault="0000661D" w:rsidP="0000661D">
      <w:pPr>
        <w:tabs>
          <w:tab w:val="left" w:pos="2505"/>
        </w:tabs>
        <w:spacing w:after="120"/>
        <w:rPr>
          <w:b/>
          <w:sz w:val="8"/>
          <w:szCs w:val="28"/>
        </w:rPr>
      </w:pPr>
    </w:p>
    <w:p w:rsidR="00FA52E7" w:rsidRPr="00FA52E7" w:rsidRDefault="00FA52E7" w:rsidP="00FA52E7">
      <w:pPr>
        <w:tabs>
          <w:tab w:val="left" w:pos="250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180975</wp:posOffset>
                </wp:positionV>
                <wp:extent cx="69532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1A26A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14.25pt" to="700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" strokecolor="black [3213]"/>
            </w:pict>
          </mc:Fallback>
        </mc:AlternateContent>
      </w:r>
      <w:r w:rsidRPr="00FA52E7">
        <w:rPr>
          <w:b/>
          <w:sz w:val="28"/>
          <w:szCs w:val="28"/>
        </w:rPr>
        <w:t xml:space="preserve">La </w:t>
      </w:r>
      <w:r w:rsidR="009A18BB">
        <w:rPr>
          <w:b/>
          <w:sz w:val="28"/>
          <w:szCs w:val="28"/>
        </w:rPr>
        <w:t>rédaction</w:t>
      </w:r>
      <w:r w:rsidRPr="00FA52E7">
        <w:rPr>
          <w:b/>
          <w:sz w:val="28"/>
          <w:szCs w:val="28"/>
        </w:rPr>
        <w:t xml:space="preserve"> de mon offre</w:t>
      </w:r>
      <w:r>
        <w:rPr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10492"/>
      </w:tblGrid>
      <w:tr w:rsidR="00FA52E7" w:rsidTr="006C5BA5">
        <w:tc>
          <w:tcPr>
            <w:tcW w:w="3652" w:type="dxa"/>
          </w:tcPr>
          <w:p w:rsidR="00FA52E7" w:rsidRPr="00FA52E7" w:rsidRDefault="00FA52E7" w:rsidP="00FA52E7">
            <w:pPr>
              <w:tabs>
                <w:tab w:val="left" w:pos="2505"/>
              </w:tabs>
              <w:rPr>
                <w:b/>
              </w:rPr>
            </w:pPr>
            <w:r w:rsidRPr="00FA52E7">
              <w:rPr>
                <w:b/>
              </w:rPr>
              <w:t>Un titre</w:t>
            </w:r>
          </w:p>
          <w:p w:rsidR="00FA52E7" w:rsidRDefault="008F133D" w:rsidP="00FA52E7">
            <w:pPr>
              <w:tabs>
                <w:tab w:val="left" w:pos="2505"/>
              </w:tabs>
            </w:pPr>
            <w:r>
              <w:t>(Eveiller l’attention)</w:t>
            </w:r>
          </w:p>
          <w:p w:rsidR="00FA52E7" w:rsidRDefault="00FA52E7" w:rsidP="00FA52E7">
            <w:pPr>
              <w:tabs>
                <w:tab w:val="left" w:pos="2505"/>
              </w:tabs>
            </w:pPr>
            <w:r>
              <w:t xml:space="preserve">60 caractères max. </w:t>
            </w:r>
          </w:p>
          <w:p w:rsidR="00FA52E7" w:rsidRDefault="00FA52E7" w:rsidP="00FA52E7">
            <w:pPr>
              <w:tabs>
                <w:tab w:val="left" w:pos="2505"/>
              </w:tabs>
            </w:pPr>
          </w:p>
          <w:p w:rsidR="00FA52E7" w:rsidRPr="00FA52E7" w:rsidRDefault="00FA52E7" w:rsidP="00FA52E7">
            <w:pPr>
              <w:tabs>
                <w:tab w:val="left" w:pos="2505"/>
              </w:tabs>
              <w:rPr>
                <w:i/>
              </w:rPr>
            </w:pPr>
            <w:r w:rsidRPr="00FA52E7">
              <w:rPr>
                <w:i/>
                <w:color w:val="808080" w:themeColor="background1" w:themeShade="80"/>
              </w:rPr>
              <w:t xml:space="preserve">On donne le ton, on </w:t>
            </w:r>
            <w:r w:rsidR="006C5BA5">
              <w:rPr>
                <w:i/>
                <w:color w:val="808080" w:themeColor="background1" w:themeShade="80"/>
              </w:rPr>
              <w:t>intègre une expression clé</w:t>
            </w:r>
          </w:p>
        </w:tc>
        <w:tc>
          <w:tcPr>
            <w:tcW w:w="10492" w:type="dxa"/>
          </w:tcPr>
          <w:p w:rsidR="00FA52E7" w:rsidRDefault="00FA52E7" w:rsidP="00FA52E7">
            <w:pPr>
              <w:tabs>
                <w:tab w:val="left" w:pos="2505"/>
              </w:tabs>
            </w:pPr>
          </w:p>
        </w:tc>
      </w:tr>
      <w:tr w:rsidR="00FA52E7" w:rsidTr="006C5BA5">
        <w:tc>
          <w:tcPr>
            <w:tcW w:w="3652" w:type="dxa"/>
          </w:tcPr>
          <w:p w:rsidR="00FA52E7" w:rsidRPr="00FA52E7" w:rsidRDefault="00FA52E7" w:rsidP="00FA52E7">
            <w:pPr>
              <w:tabs>
                <w:tab w:val="left" w:pos="2505"/>
              </w:tabs>
              <w:rPr>
                <w:b/>
              </w:rPr>
            </w:pPr>
            <w:r w:rsidRPr="00FA52E7">
              <w:rPr>
                <w:b/>
              </w:rPr>
              <w:t>Une accroche</w:t>
            </w:r>
          </w:p>
          <w:p w:rsidR="00FA52E7" w:rsidRDefault="00FA52E7" w:rsidP="00FA52E7">
            <w:pPr>
              <w:tabs>
                <w:tab w:val="left" w:pos="2505"/>
              </w:tabs>
            </w:pPr>
            <w:r>
              <w:t>(Susciter l’intérêt, la curiosité)</w:t>
            </w:r>
          </w:p>
          <w:p w:rsidR="006C5BA5" w:rsidRDefault="006C5BA5" w:rsidP="00FA52E7">
            <w:pPr>
              <w:tabs>
                <w:tab w:val="left" w:pos="2505"/>
              </w:tabs>
            </w:pPr>
            <w:r>
              <w:t>160 caractères max.</w:t>
            </w:r>
          </w:p>
          <w:p w:rsidR="009A18BB" w:rsidRDefault="009A18BB" w:rsidP="00FA52E7">
            <w:pPr>
              <w:tabs>
                <w:tab w:val="left" w:pos="2505"/>
              </w:tabs>
            </w:pPr>
          </w:p>
          <w:p w:rsidR="006C5BA5" w:rsidRPr="006C5BA5" w:rsidRDefault="009A18BB" w:rsidP="00FA52E7">
            <w:pPr>
              <w:tabs>
                <w:tab w:val="left" w:pos="2505"/>
              </w:tabs>
              <w:rPr>
                <w:i/>
              </w:rPr>
            </w:pPr>
            <w:r>
              <w:t>Reformulation des attentes de la clientèle ciblée.</w:t>
            </w:r>
            <w:r w:rsidR="006C5BA5" w:rsidRPr="006C5BA5">
              <w:rPr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10492" w:type="dxa"/>
          </w:tcPr>
          <w:p w:rsidR="00FA52E7" w:rsidRDefault="00FA52E7" w:rsidP="00FA52E7">
            <w:pPr>
              <w:tabs>
                <w:tab w:val="left" w:pos="2505"/>
              </w:tabs>
            </w:pPr>
          </w:p>
        </w:tc>
      </w:tr>
      <w:tr w:rsidR="00FA52E7" w:rsidTr="006C5BA5">
        <w:trPr>
          <w:trHeight w:val="2067"/>
        </w:trPr>
        <w:tc>
          <w:tcPr>
            <w:tcW w:w="3652" w:type="dxa"/>
          </w:tcPr>
          <w:p w:rsidR="00FA52E7" w:rsidRPr="006C5BA5" w:rsidRDefault="00FA52E7" w:rsidP="00FA52E7">
            <w:pPr>
              <w:tabs>
                <w:tab w:val="left" w:pos="2505"/>
              </w:tabs>
              <w:rPr>
                <w:b/>
              </w:rPr>
            </w:pPr>
            <w:r w:rsidRPr="006C5BA5">
              <w:rPr>
                <w:b/>
              </w:rPr>
              <w:t>LE développement</w:t>
            </w:r>
          </w:p>
          <w:p w:rsidR="00FA52E7" w:rsidRDefault="006C5BA5" w:rsidP="006C5BA5">
            <w:pPr>
              <w:tabs>
                <w:tab w:val="left" w:pos="2505"/>
              </w:tabs>
            </w:pPr>
            <w:r>
              <w:t>(Eveiller le désir, donner de la plus-value)</w:t>
            </w:r>
            <w:r w:rsidR="009A18BB">
              <w:t xml:space="preserve">. On développe les raisons de choisir votre offre plutôt qu’une autre. </w:t>
            </w:r>
          </w:p>
          <w:p w:rsidR="006C5BA5" w:rsidRPr="006C5BA5" w:rsidRDefault="006C5BA5" w:rsidP="006C5BA5">
            <w:pPr>
              <w:tabs>
                <w:tab w:val="left" w:pos="2505"/>
              </w:tabs>
              <w:rPr>
                <w:i/>
              </w:rPr>
            </w:pPr>
            <w:r w:rsidRPr="006C5BA5">
              <w:rPr>
                <w:i/>
                <w:color w:val="808080" w:themeColor="background1" w:themeShade="80"/>
              </w:rPr>
              <w:t>Le plus expérientiel possible en s’appuyant sur les intérêts de ma cible</w:t>
            </w:r>
          </w:p>
        </w:tc>
        <w:tc>
          <w:tcPr>
            <w:tcW w:w="10492" w:type="dxa"/>
          </w:tcPr>
          <w:p w:rsidR="00FA52E7" w:rsidRDefault="00FA52E7" w:rsidP="00FA52E7">
            <w:pPr>
              <w:tabs>
                <w:tab w:val="left" w:pos="2505"/>
              </w:tabs>
            </w:pPr>
          </w:p>
        </w:tc>
      </w:tr>
      <w:tr w:rsidR="00FA52E7" w:rsidTr="006C5BA5">
        <w:tc>
          <w:tcPr>
            <w:tcW w:w="3652" w:type="dxa"/>
          </w:tcPr>
          <w:p w:rsidR="00FA52E7" w:rsidRPr="006C5BA5" w:rsidRDefault="006C5BA5" w:rsidP="00FA52E7">
            <w:pPr>
              <w:tabs>
                <w:tab w:val="left" w:pos="2505"/>
              </w:tabs>
              <w:rPr>
                <w:b/>
              </w:rPr>
            </w:pPr>
            <w:r w:rsidRPr="006C5BA5">
              <w:rPr>
                <w:b/>
              </w:rPr>
              <w:t>Un appel à action</w:t>
            </w:r>
          </w:p>
          <w:p w:rsidR="00B533D1" w:rsidRDefault="006C5BA5" w:rsidP="00FA52E7">
            <w:pPr>
              <w:tabs>
                <w:tab w:val="left" w:pos="2505"/>
              </w:tabs>
            </w:pPr>
            <w:r>
              <w:t>(Inciter, faciliter la démarche de l’internaute)</w:t>
            </w:r>
          </w:p>
          <w:p w:rsidR="006C5BA5" w:rsidRDefault="00FB4684" w:rsidP="00B533D1">
            <w:pPr>
              <w:tabs>
                <w:tab w:val="left" w:pos="2505"/>
              </w:tabs>
            </w:pPr>
            <w:r w:rsidRPr="00FB4684">
              <w:rPr>
                <w:i/>
                <w:color w:val="808080" w:themeColor="background1" w:themeShade="80"/>
              </w:rPr>
              <w:t>De liens précis, des explications claires sur la façon d’accéder à l’offre</w:t>
            </w:r>
          </w:p>
        </w:tc>
        <w:tc>
          <w:tcPr>
            <w:tcW w:w="10492" w:type="dxa"/>
          </w:tcPr>
          <w:p w:rsidR="00FA52E7" w:rsidRDefault="00FA52E7" w:rsidP="00FA52E7">
            <w:pPr>
              <w:tabs>
                <w:tab w:val="left" w:pos="2505"/>
              </w:tabs>
            </w:pPr>
          </w:p>
        </w:tc>
      </w:tr>
    </w:tbl>
    <w:p w:rsidR="00FA52E7" w:rsidRPr="00FA52E7" w:rsidRDefault="00FA52E7" w:rsidP="00FA52E7">
      <w:pPr>
        <w:tabs>
          <w:tab w:val="left" w:pos="2505"/>
        </w:tabs>
      </w:pPr>
    </w:p>
    <w:sectPr w:rsidR="00FA52E7" w:rsidRPr="00FA52E7" w:rsidSect="0000661D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E7"/>
    <w:rsid w:val="0000661D"/>
    <w:rsid w:val="000A24D6"/>
    <w:rsid w:val="006C5BA5"/>
    <w:rsid w:val="008F133D"/>
    <w:rsid w:val="009A18BB"/>
    <w:rsid w:val="00B533D1"/>
    <w:rsid w:val="00D106D6"/>
    <w:rsid w:val="00FA52E7"/>
    <w:rsid w:val="00F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03899-AF1C-4939-A26F-00641ABC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Sarcy</dc:creator>
  <cp:lastModifiedBy>Juliette GRINARD</cp:lastModifiedBy>
  <cp:revision>3</cp:revision>
  <dcterms:created xsi:type="dcterms:W3CDTF">2014-12-10T10:18:00Z</dcterms:created>
  <dcterms:modified xsi:type="dcterms:W3CDTF">2014-12-11T11:07:00Z</dcterms:modified>
</cp:coreProperties>
</file>